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674" w:rsidRDefault="007F2674" w:rsidP="00081DB8">
      <w:pPr>
        <w:jc w:val="center"/>
      </w:pPr>
    </w:p>
    <w:p w:rsidR="007E0572" w:rsidRPr="00976612" w:rsidRDefault="007E0572" w:rsidP="007E0572">
      <w:pPr>
        <w:suppressAutoHyphens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ТЕХНИЧЕСК</w:t>
      </w:r>
      <w:r w:rsidR="003C5F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</w:t>
      </w:r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 ЗАДАНИЕ</w:t>
      </w:r>
    </w:p>
    <w:p w:rsidR="00926104" w:rsidRPr="004259BC" w:rsidRDefault="004259BC" w:rsidP="004259BC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открытый запрос предложений </w:t>
      </w:r>
      <w:r w:rsidR="007E0572" w:rsidRPr="007E05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выбору исполнителя </w:t>
      </w:r>
      <w:r w:rsidR="00304AD6">
        <w:rPr>
          <w:rFonts w:ascii="Times New Roman" w:hAnsi="Times New Roman" w:cs="Times New Roman"/>
          <w:color w:val="000000" w:themeColor="text1"/>
          <w:sz w:val="24"/>
          <w:szCs w:val="24"/>
        </w:rPr>
        <w:t>услуг</w:t>
      </w:r>
      <w:r w:rsidR="007E05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0572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616E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подписки на периодические </w:t>
      </w:r>
      <w:r w:rsidR="008C5FA0">
        <w:rPr>
          <w:rFonts w:ascii="Times New Roman" w:hAnsi="Times New Roman" w:cs="Times New Roman"/>
          <w:color w:val="000000" w:themeColor="text1"/>
          <w:sz w:val="24"/>
          <w:szCs w:val="24"/>
        </w:rPr>
        <w:t>печатные</w:t>
      </w:r>
      <w:r w:rsidR="00616E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издания</w:t>
      </w:r>
      <w:r w:rsidR="00081DB8" w:rsidRPr="007E0572">
        <w:rPr>
          <w:sz w:val="24"/>
          <w:szCs w:val="24"/>
        </w:rPr>
        <w:t xml:space="preserve"> </w:t>
      </w:r>
      <w:r w:rsidR="00304AD6">
        <w:rPr>
          <w:sz w:val="24"/>
          <w:szCs w:val="24"/>
        </w:rPr>
        <w:t>для Управления ОАО «ТГК-1»</w:t>
      </w:r>
    </w:p>
    <w:p w:rsidR="00081DB8" w:rsidRPr="007E0572" w:rsidRDefault="004259BC" w:rsidP="003C5F27">
      <w:pPr>
        <w:jc w:val="center"/>
        <w:rPr>
          <w:sz w:val="24"/>
          <w:szCs w:val="24"/>
        </w:rPr>
      </w:pPr>
      <w:r>
        <w:rPr>
          <w:sz w:val="24"/>
          <w:szCs w:val="24"/>
        </w:rPr>
        <w:t>(закупка № 9999/6.36-1179</w:t>
      </w:r>
      <w:r w:rsidR="00926104">
        <w:rPr>
          <w:sz w:val="24"/>
          <w:szCs w:val="24"/>
        </w:rPr>
        <w:t>)</w:t>
      </w:r>
      <w:r w:rsidR="007E0572">
        <w:rPr>
          <w:sz w:val="24"/>
          <w:szCs w:val="24"/>
        </w:rPr>
        <w:br/>
      </w:r>
    </w:p>
    <w:p w:rsidR="002C2877" w:rsidRPr="00C57710" w:rsidRDefault="002C2877" w:rsidP="00FF4AD0">
      <w:pPr>
        <w:jc w:val="both"/>
        <w:rPr>
          <w:sz w:val="25"/>
          <w:szCs w:val="25"/>
        </w:rPr>
      </w:pPr>
    </w:p>
    <w:p w:rsidR="007E0572" w:rsidRPr="00976612" w:rsidRDefault="00BF54E4" w:rsidP="00BF54E4">
      <w:pPr>
        <w:suppressAutoHyphens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7E0572"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E243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E0572"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</w:t>
      </w:r>
      <w:r w:rsidR="003C5F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БЩИЕ ТРЕБОВАНИЯ</w:t>
      </w:r>
      <w:r w:rsidR="007E0572"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7E0572" w:rsidRPr="00E2434D" w:rsidRDefault="007E0572" w:rsidP="007E0572">
      <w:pPr>
        <w:suppressAutoHyphens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7E0572" w:rsidRDefault="007E0572" w:rsidP="00B976BA">
      <w:pPr>
        <w:suppressAutoHyphens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0A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Должность, ФИО, контактный телефон ответственного лица, составившего техническое задание: </w:t>
      </w:r>
      <w:r w:rsidR="00B22D48" w:rsidRPr="00240A3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B22D48" w:rsidRPr="00B976BA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начальник </w:t>
      </w:r>
      <w:r w:rsidR="00304AD6" w:rsidRPr="00B976BA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канцелярии ОАО «ТГК-1»</w:t>
      </w:r>
      <w:r w:rsidR="00B22D48" w:rsidRPr="00B976BA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 </w:t>
      </w:r>
      <w:r w:rsidR="00304AD6" w:rsidRPr="00B976BA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Серебренникова Ольга Александровна</w:t>
      </w:r>
      <w:r w:rsidR="00B22D48" w:rsidRPr="00B976BA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, т. +7 (812) 901-3</w:t>
      </w:r>
      <w:r w:rsidR="00304AD6" w:rsidRPr="00B976BA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1</w:t>
      </w:r>
      <w:r w:rsidR="00B22D48" w:rsidRPr="00B976BA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-</w:t>
      </w:r>
      <w:r w:rsidR="00304AD6" w:rsidRPr="00B976BA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17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22D48" w:rsidRPr="00E2434D" w:rsidRDefault="00B22D48" w:rsidP="007E0572">
      <w:pPr>
        <w:suppressAutoHyphens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7E0572" w:rsidRPr="00976612" w:rsidRDefault="007E0572" w:rsidP="007E0572">
      <w:pPr>
        <w:suppressAutoHyphens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Период выполнения работ:</w:t>
      </w:r>
    </w:p>
    <w:p w:rsidR="007E0572" w:rsidRPr="00976612" w:rsidRDefault="007E0572" w:rsidP="007E0572">
      <w:pPr>
        <w:suppressAutoHyphens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Начало                 </w:t>
      </w:r>
      <w:r w:rsidR="00304AD6">
        <w:rPr>
          <w:rFonts w:ascii="Times New Roman" w:hAnsi="Times New Roman" w:cs="Times New Roman"/>
          <w:color w:val="000000" w:themeColor="text1"/>
          <w:sz w:val="24"/>
          <w:szCs w:val="24"/>
        </w:rPr>
        <w:t>январь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</w:t>
      </w:r>
      <w:r w:rsidR="00304AD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</w:p>
    <w:p w:rsidR="007E0572" w:rsidRDefault="007E0572" w:rsidP="007E0572">
      <w:pPr>
        <w:suppressAutoHyphens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Окончание           </w:t>
      </w:r>
      <w:r w:rsidR="00304AD6">
        <w:rPr>
          <w:rFonts w:ascii="Times New Roman" w:hAnsi="Times New Roman" w:cs="Times New Roman"/>
          <w:color w:val="000000" w:themeColor="text1"/>
          <w:sz w:val="24"/>
          <w:szCs w:val="24"/>
        </w:rPr>
        <w:t>декабрь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</w:t>
      </w:r>
      <w:r w:rsidR="00304AD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</w:p>
    <w:p w:rsidR="007E0572" w:rsidRPr="00E2434D" w:rsidRDefault="007E0572" w:rsidP="007E0572">
      <w:pPr>
        <w:suppressAutoHyphens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BF54E4" w:rsidRDefault="00BF54E4" w:rsidP="002B6C89">
      <w:pPr>
        <w:pStyle w:val="a3"/>
        <w:numPr>
          <w:ilvl w:val="1"/>
          <w:numId w:val="2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Требуются услуги по </w:t>
      </w:r>
      <w:r w:rsidR="00616EFC">
        <w:rPr>
          <w:sz w:val="24"/>
          <w:szCs w:val="24"/>
        </w:rPr>
        <w:t>осуществлению</w:t>
      </w:r>
      <w:r w:rsidR="00FB67C9">
        <w:rPr>
          <w:sz w:val="24"/>
          <w:szCs w:val="24"/>
        </w:rPr>
        <w:t xml:space="preserve"> </w:t>
      </w:r>
      <w:r w:rsidR="00FB67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централизованной подписки на периодические </w:t>
      </w:r>
      <w:r w:rsidR="008C5FA0">
        <w:rPr>
          <w:rFonts w:ascii="Times New Roman" w:hAnsi="Times New Roman" w:cs="Times New Roman"/>
          <w:color w:val="000000" w:themeColor="text1"/>
          <w:sz w:val="24"/>
          <w:szCs w:val="24"/>
        </w:rPr>
        <w:t>печатные</w:t>
      </w:r>
      <w:r w:rsidR="00FB67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издания</w:t>
      </w:r>
      <w:r w:rsidR="008C5FA0">
        <w:rPr>
          <w:sz w:val="24"/>
          <w:szCs w:val="24"/>
        </w:rPr>
        <w:t xml:space="preserve"> с обязательной доставкой печатных изданий (в том числе и по редакционной подписке) по указанному в договоре адресу.</w:t>
      </w:r>
    </w:p>
    <w:p w:rsidR="002B6C89" w:rsidRDefault="002B6C89" w:rsidP="002B6C89">
      <w:pPr>
        <w:pStyle w:val="a3"/>
        <w:numPr>
          <w:ilvl w:val="1"/>
          <w:numId w:val="2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Доставка периодических изданий должна осуществляться до 9-00</w:t>
      </w:r>
      <w:r w:rsidR="00D36D33">
        <w:rPr>
          <w:sz w:val="24"/>
          <w:szCs w:val="24"/>
        </w:rPr>
        <w:t xml:space="preserve"> утра</w:t>
      </w:r>
      <w:r>
        <w:rPr>
          <w:sz w:val="24"/>
          <w:szCs w:val="24"/>
        </w:rPr>
        <w:t xml:space="preserve"> по рабочим дням.</w:t>
      </w:r>
    </w:p>
    <w:p w:rsidR="002B6C89" w:rsidRDefault="001969CA" w:rsidP="002B6C89">
      <w:pPr>
        <w:pStyle w:val="a3"/>
        <w:numPr>
          <w:ilvl w:val="1"/>
          <w:numId w:val="2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случае</w:t>
      </w:r>
      <w:r w:rsidR="002B6C89">
        <w:rPr>
          <w:sz w:val="24"/>
          <w:szCs w:val="24"/>
        </w:rPr>
        <w:t xml:space="preserve"> если выход какого-то периодического издания выпадает на выходной или на праздничный день, то доставка должна осуществляться в рабочий день, следующий за выходным или праздничным днем до 9-00</w:t>
      </w:r>
      <w:r w:rsidR="00D36D33">
        <w:rPr>
          <w:sz w:val="24"/>
          <w:szCs w:val="24"/>
        </w:rPr>
        <w:t xml:space="preserve"> утра</w:t>
      </w:r>
      <w:r w:rsidR="002B6C89">
        <w:rPr>
          <w:sz w:val="24"/>
          <w:szCs w:val="24"/>
        </w:rPr>
        <w:t>.</w:t>
      </w:r>
    </w:p>
    <w:p w:rsidR="00DC3E00" w:rsidRDefault="00DC3E00" w:rsidP="00B22D48">
      <w:pPr>
        <w:suppressAutoHyphens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0572" w:rsidRPr="00976612" w:rsidRDefault="007E0572" w:rsidP="00B22D48">
      <w:pPr>
        <w:suppressAutoHyphens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E2434D" w:rsidRPr="00F24123" w:rsidRDefault="00E2434D" w:rsidP="00E2434D">
      <w:pPr>
        <w:pStyle w:val="a3"/>
        <w:jc w:val="both"/>
        <w:rPr>
          <w:b/>
          <w:sz w:val="24"/>
          <w:szCs w:val="24"/>
        </w:rPr>
      </w:pPr>
    </w:p>
    <w:p w:rsidR="00A57E20" w:rsidRPr="00DE3DE4" w:rsidRDefault="00A57E20" w:rsidP="00A57E20">
      <w:pPr>
        <w:pStyle w:val="1"/>
        <w:ind w:left="360" w:firstLine="201"/>
        <w:jc w:val="center"/>
        <w:rPr>
          <w:b/>
        </w:rPr>
      </w:pPr>
      <w:r>
        <w:rPr>
          <w:b/>
          <w:sz w:val="24"/>
          <w:szCs w:val="24"/>
        </w:rPr>
        <w:t>2</w:t>
      </w:r>
      <w:r w:rsidRPr="00DE3DE4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 </w:t>
      </w:r>
      <w:r w:rsidRPr="00DE3DE4">
        <w:rPr>
          <w:b/>
          <w:sz w:val="24"/>
          <w:szCs w:val="24"/>
        </w:rPr>
        <w:t xml:space="preserve">ТРЕБОВАНИЯ К УЧАСТНИКАМ </w:t>
      </w:r>
      <w:r>
        <w:rPr>
          <w:b/>
          <w:sz w:val="24"/>
          <w:szCs w:val="24"/>
        </w:rPr>
        <w:t>ПРОЦЕДУРЫ ОТКРЫТОГО ЗАПРОСА ПРЕДЛОЖЕНИЙ</w:t>
      </w:r>
    </w:p>
    <w:p w:rsidR="00A57E20" w:rsidRPr="00DE3DE4" w:rsidRDefault="00A57E20" w:rsidP="00A57E20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57E20" w:rsidRPr="00DE3DE4" w:rsidRDefault="00A57E20" w:rsidP="00A57E20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Участвовать в </w:t>
      </w:r>
      <w:r>
        <w:rPr>
          <w:rFonts w:ascii="Times New Roman" w:eastAsia="Calibri" w:hAnsi="Times New Roman" w:cs="Times New Roman"/>
          <w:sz w:val="24"/>
          <w:szCs w:val="20"/>
          <w:lang w:eastAsia="ru-RU"/>
        </w:rPr>
        <w:t>процедуре может любое юридическое лицо.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Участник </w:t>
      </w:r>
      <w:r>
        <w:rPr>
          <w:rFonts w:ascii="Times New Roman" w:eastAsia="Calibri" w:hAnsi="Times New Roman" w:cs="Times New Roman"/>
          <w:sz w:val="24"/>
          <w:szCs w:val="20"/>
          <w:lang w:eastAsia="ru-RU"/>
        </w:rPr>
        <w:t>процедуры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должен отвечать следующим требованиям: </w:t>
      </w:r>
    </w:p>
    <w:p w:rsidR="00A57E20" w:rsidRPr="000A0DA4" w:rsidRDefault="00A57E20" w:rsidP="00A57E20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2.1.</w:t>
      </w:r>
      <w:r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>бладать необходимыми профессиональными знаниями и опытом, иметь ресурсные возможности (финансовые, транспортные, производственные, трудовые), управленческой компетентностью, опытом и репутацией;</w:t>
      </w:r>
    </w:p>
    <w:p w:rsidR="00A57E20" w:rsidRPr="000A0DA4" w:rsidRDefault="00A57E20" w:rsidP="00A57E20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2.2.</w:t>
      </w:r>
      <w:r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>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A57E20" w:rsidRPr="00DE3DE4" w:rsidRDefault="00A57E20" w:rsidP="00A57E20">
      <w:pPr>
        <w:spacing w:after="0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2.3. Н</w:t>
      </w:r>
      <w:r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 являться неплатежеспособным или банкротом, находится в процессе ликвидации, на имущество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частника в части, существенной для исполнения договора, не должен быть наложен арест, экономическая деятельность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частника не должна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быть приостановлена.</w:t>
      </w:r>
    </w:p>
    <w:p w:rsidR="00A57E20" w:rsidRPr="00BA7BBF" w:rsidRDefault="00A57E20" w:rsidP="00A57E20">
      <w:pPr>
        <w:pStyle w:val="a3"/>
        <w:spacing w:after="0"/>
        <w:ind w:left="644"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</w:p>
    <w:p w:rsidR="00A57E20" w:rsidRPr="005769AC" w:rsidRDefault="00A57E20" w:rsidP="00A57E20">
      <w:pPr>
        <w:spacing w:after="0"/>
        <w:ind w:left="284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 w:rsidRPr="008F5041">
        <w:rPr>
          <w:rFonts w:ascii="Times New Roman" w:eastAsia="Calibri" w:hAnsi="Times New Roman" w:cs="Times New Roman"/>
          <w:b/>
          <w:caps/>
          <w:color w:val="000000"/>
          <w:sz w:val="24"/>
          <w:szCs w:val="20"/>
          <w:lang w:eastAsia="ru-RU"/>
        </w:rPr>
        <w:br/>
      </w:r>
      <w:bookmarkStart w:id="0" w:name="_Ref86827631"/>
      <w:bookmarkStart w:id="1" w:name="_Toc90385072"/>
      <w:bookmarkStart w:id="2" w:name="_Toc98253895"/>
      <w:r>
        <w:rPr>
          <w:rFonts w:ascii="Times New Roman" w:eastAsia="Calibri" w:hAnsi="Times New Roman" w:cs="Times New Roman"/>
          <w:b/>
          <w:caps/>
          <w:color w:val="000000"/>
          <w:sz w:val="24"/>
          <w:szCs w:val="20"/>
          <w:lang w:eastAsia="ru-RU"/>
        </w:rPr>
        <w:t>3.</w:t>
      </w:r>
      <w:r w:rsidRPr="005769AC">
        <w:rPr>
          <w:rFonts w:ascii="Times New Roman" w:eastAsia="Calibri" w:hAnsi="Times New Roman" w:cs="Times New Roman"/>
          <w:b/>
          <w:caps/>
          <w:color w:val="000000"/>
          <w:sz w:val="24"/>
          <w:szCs w:val="20"/>
          <w:lang w:eastAsia="ru-RU"/>
        </w:rPr>
        <w:t xml:space="preserve"> Требования к документам, подтверждающим соответствие Участника установленным требованиям</w:t>
      </w:r>
      <w:bookmarkEnd w:id="0"/>
      <w:bookmarkEnd w:id="1"/>
      <w:bookmarkEnd w:id="2"/>
    </w:p>
    <w:p w:rsidR="00A57E20" w:rsidRPr="00DE3DE4" w:rsidRDefault="00A57E20" w:rsidP="00A57E20">
      <w:pPr>
        <w:spacing w:after="0"/>
        <w:rPr>
          <w:rFonts w:ascii="Times New Roman" w:eastAsia="Calibri" w:hAnsi="Times New Roman" w:cs="Times New Roman"/>
          <w:caps/>
          <w:sz w:val="24"/>
          <w:szCs w:val="24"/>
          <w:lang w:eastAsia="ru-RU"/>
        </w:rPr>
      </w:pPr>
    </w:p>
    <w:p w:rsidR="00A57E20" w:rsidRPr="00DE3DE4" w:rsidRDefault="00A57E20" w:rsidP="00A57E20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proofErr w:type="gramStart"/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В связи с вышеизложенным</w:t>
      </w:r>
      <w:r>
        <w:rPr>
          <w:rFonts w:ascii="Times New Roman" w:eastAsia="Calibri" w:hAnsi="Times New Roman" w:cs="Times New Roman"/>
          <w:sz w:val="24"/>
          <w:szCs w:val="20"/>
          <w:lang w:eastAsia="ru-RU"/>
        </w:rPr>
        <w:t>,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0"/>
          <w:lang w:eastAsia="ru-RU"/>
        </w:rPr>
        <w:t>у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частник должен включить в состав заявки </w:t>
      </w:r>
      <w:r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на участие в открытом запросе предложений 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следующие документы, подтверждающие его соответствие вышеуказанным требованиям:</w:t>
      </w:r>
      <w:proofErr w:type="gramEnd"/>
    </w:p>
    <w:p w:rsidR="00A57E20" w:rsidRPr="000A0DA4" w:rsidRDefault="00A57E20" w:rsidP="00A57E20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3.1.</w:t>
      </w:r>
      <w:r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Заверенную</w:t>
      </w:r>
      <w:r w:rsidRPr="000A0DA4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участником</w:t>
      </w:r>
      <w:r w:rsidRPr="000A0DA4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копию свидетельства о внесении записи об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>частнике в Единый государственный реестр юридических лиц;</w:t>
      </w:r>
    </w:p>
    <w:p w:rsidR="00A57E20" w:rsidRPr="00DE3DE4" w:rsidRDefault="00A57E20" w:rsidP="00A57E20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3.2.  З</w:t>
      </w:r>
      <w:r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аверенную копию устава в действующей редакции;</w:t>
      </w:r>
    </w:p>
    <w:p w:rsidR="00A57E20" w:rsidRPr="00DE3DE4" w:rsidRDefault="00A57E20" w:rsidP="00A57E20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3.3.  З</w:t>
      </w:r>
      <w:r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участие в открытом запросе предложений</w:t>
      </w:r>
      <w:r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а также его право на заключение соответствующего Договора по результатам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процедуры</w:t>
      </w:r>
      <w:r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. Если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A57E20" w:rsidRPr="00DE3DE4" w:rsidRDefault="00A57E20" w:rsidP="00A57E20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3.4.  З</w:t>
      </w:r>
      <w:r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частника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процедуры</w:t>
      </w:r>
      <w:r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есть лицензия;</w:t>
      </w:r>
    </w:p>
    <w:p w:rsidR="00A57E20" w:rsidRPr="00DE3DE4" w:rsidRDefault="00A57E20" w:rsidP="00A57E20">
      <w:pPr>
        <w:spacing w:after="0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3.5.  А</w:t>
      </w:r>
      <w:r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нкету по установленной форме (Приложение №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</w:t>
      </w:r>
      <w:r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:rsidR="00A57E20" w:rsidRPr="00DE3DE4" w:rsidRDefault="00A57E20" w:rsidP="00A57E20">
      <w:pPr>
        <w:spacing w:after="0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3.6. О</w:t>
      </w:r>
      <w:r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ригинал справки о выполнении аналогичных по характеру и объему работ договоров по установленной форме (Приложение №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</w:t>
      </w:r>
      <w:r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:rsidR="00A57E20" w:rsidRPr="00DE3DE4" w:rsidRDefault="00A57E20" w:rsidP="00A57E20">
      <w:pPr>
        <w:spacing w:after="0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3.7.  О</w:t>
      </w:r>
      <w:r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ригинал справки о материально-технических ресурсах, которые будут использованы в рамках выполнения Договора по установленной форме (Приложение №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</w:t>
      </w:r>
      <w:r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:rsidR="00A57E20" w:rsidRPr="00DE3DE4" w:rsidRDefault="00A57E20" w:rsidP="00A57E20">
      <w:pPr>
        <w:spacing w:after="0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3.8.  И</w:t>
      </w:r>
      <w:r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ные документы, </w:t>
      </w:r>
      <w:proofErr w:type="gramStart"/>
      <w:r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которые</w:t>
      </w:r>
      <w:proofErr w:type="gramEnd"/>
      <w:r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мнению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частника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процедуры </w:t>
      </w:r>
      <w:r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A57E20" w:rsidRDefault="00A57E20" w:rsidP="00A57E20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p w:rsidR="00A57E20" w:rsidRDefault="00A57E20" w:rsidP="00A57E20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В случае</w:t>
      </w:r>
      <w:proofErr w:type="gramStart"/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,</w:t>
      </w:r>
      <w:proofErr w:type="gramEnd"/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если по каким-либо причинам </w:t>
      </w:r>
      <w:r>
        <w:rPr>
          <w:rFonts w:ascii="Times New Roman" w:eastAsia="Calibri" w:hAnsi="Times New Roman" w:cs="Times New Roman"/>
          <w:sz w:val="24"/>
          <w:szCs w:val="20"/>
          <w:lang w:eastAsia="ru-RU"/>
        </w:rPr>
        <w:t>у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частник </w:t>
      </w:r>
      <w:r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процедуры 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не может предоставить требуемый документ, он должен приложить составленн</w:t>
      </w:r>
      <w:r>
        <w:rPr>
          <w:rFonts w:ascii="Times New Roman" w:eastAsia="Calibri" w:hAnsi="Times New Roman" w:cs="Times New Roman"/>
          <w:sz w:val="24"/>
          <w:szCs w:val="20"/>
          <w:lang w:eastAsia="ru-RU"/>
        </w:rPr>
        <w:t>ую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в произвольной форме справку, объясняющую причину отсутствия требуемого документа, а также содержащую заверения Организатору </w:t>
      </w:r>
      <w:r>
        <w:rPr>
          <w:rFonts w:ascii="Times New Roman" w:eastAsia="Calibri" w:hAnsi="Times New Roman" w:cs="Times New Roman"/>
          <w:sz w:val="24"/>
          <w:szCs w:val="20"/>
          <w:lang w:eastAsia="ru-RU"/>
        </w:rPr>
        <w:t>процедуры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в соответствии </w:t>
      </w:r>
      <w:r>
        <w:rPr>
          <w:rFonts w:ascii="Times New Roman" w:eastAsia="Calibri" w:hAnsi="Times New Roman" w:cs="Times New Roman"/>
          <w:sz w:val="24"/>
          <w:szCs w:val="20"/>
          <w:lang w:eastAsia="ru-RU"/>
        </w:rPr>
        <w:t>у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частника данному требованию.</w:t>
      </w:r>
    </w:p>
    <w:p w:rsidR="00A57E20" w:rsidRDefault="00A57E20" w:rsidP="00A57E20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p w:rsidR="00A57E20" w:rsidRPr="000C53FC" w:rsidRDefault="00A57E20" w:rsidP="00A57E20">
      <w:pPr>
        <w:spacing w:after="0"/>
        <w:ind w:left="360"/>
        <w:jc w:val="center"/>
        <w:rPr>
          <w:rFonts w:ascii="Times New Roman" w:eastAsia="Calibri" w:hAnsi="Times New Roman" w:cs="Times New Roman"/>
          <w:b/>
          <w:caps/>
          <w:color w:val="000000"/>
          <w:sz w:val="24"/>
          <w:szCs w:val="20"/>
          <w:lang w:eastAsia="ru-RU"/>
        </w:rPr>
      </w:pPr>
      <w:r>
        <w:rPr>
          <w:rFonts w:ascii="Times New Roman" w:eastAsia="Calibri" w:hAnsi="Times New Roman" w:cs="Times New Roman"/>
          <w:b/>
          <w:caps/>
          <w:color w:val="000000"/>
          <w:sz w:val="24"/>
          <w:szCs w:val="20"/>
          <w:lang w:eastAsia="ru-RU"/>
        </w:rPr>
        <w:t>4.</w:t>
      </w:r>
      <w:r w:rsidRPr="000C53FC">
        <w:rPr>
          <w:rFonts w:ascii="Times New Roman" w:eastAsia="Calibri" w:hAnsi="Times New Roman" w:cs="Times New Roman"/>
          <w:b/>
          <w:caps/>
          <w:color w:val="000000"/>
          <w:sz w:val="24"/>
          <w:szCs w:val="20"/>
          <w:lang w:eastAsia="ru-RU"/>
        </w:rPr>
        <w:t xml:space="preserve"> 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договора.</w:t>
      </w:r>
    </w:p>
    <w:p w:rsidR="00A57E20" w:rsidRPr="00DE3DE4" w:rsidRDefault="00A57E20" w:rsidP="00A57E20">
      <w:pPr>
        <w:spacing w:after="0"/>
        <w:jc w:val="both"/>
        <w:rPr>
          <w:rFonts w:ascii="Times New Roman" w:eastAsia="Calibri" w:hAnsi="Times New Roman" w:cs="Times New Roman"/>
          <w:caps/>
          <w:color w:val="000000"/>
          <w:sz w:val="24"/>
          <w:szCs w:val="20"/>
          <w:lang w:eastAsia="ru-RU"/>
        </w:rPr>
      </w:pPr>
    </w:p>
    <w:p w:rsidR="00A57E20" w:rsidRPr="000C53FC" w:rsidRDefault="00A57E20" w:rsidP="00A57E20">
      <w:pPr>
        <w:spacing w:after="0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10.1.</w:t>
      </w:r>
      <w:r w:rsidRPr="000C53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Оценка заявок.</w:t>
      </w:r>
    </w:p>
    <w:p w:rsidR="00A57E20" w:rsidRPr="00DE3DE4" w:rsidRDefault="00A57E20" w:rsidP="00A57E20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>
        <w:rPr>
          <w:rFonts w:ascii="Times New Roman" w:eastAsia="Calibri" w:hAnsi="Times New Roman" w:cs="Times New Roman"/>
          <w:sz w:val="24"/>
          <w:szCs w:val="20"/>
          <w:lang w:eastAsia="ru-RU"/>
        </w:rPr>
        <w:tab/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Оценка заявок включает отборочную стадию и оценочную стадию.</w:t>
      </w:r>
    </w:p>
    <w:p w:rsidR="00A57E20" w:rsidRPr="008F5041" w:rsidRDefault="00A57E20" w:rsidP="00A57E20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A57E20" w:rsidRPr="00E2434D" w:rsidRDefault="00A57E20" w:rsidP="00A57E20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u w:val="single"/>
          <w:lang w:eastAsia="ru-RU"/>
        </w:rPr>
      </w:pPr>
      <w:r>
        <w:rPr>
          <w:rFonts w:ascii="Times New Roman" w:eastAsia="Calibri" w:hAnsi="Times New Roman" w:cs="Times New Roman"/>
          <w:sz w:val="24"/>
          <w:szCs w:val="20"/>
          <w:lang w:eastAsia="ru-RU"/>
        </w:rPr>
        <w:tab/>
      </w:r>
      <w:r w:rsidRPr="00E2434D">
        <w:rPr>
          <w:rFonts w:ascii="Times New Roman" w:eastAsia="Calibri" w:hAnsi="Times New Roman" w:cs="Times New Roman"/>
          <w:sz w:val="24"/>
          <w:szCs w:val="20"/>
          <w:u w:val="single"/>
          <w:lang w:eastAsia="ru-RU"/>
        </w:rPr>
        <w:t>Отборочная стадия.</w:t>
      </w:r>
    </w:p>
    <w:p w:rsidR="00A57E20" w:rsidRPr="00DE3DE4" w:rsidRDefault="00A57E20" w:rsidP="00A57E20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В рамках отборочной стадии комиссия проверяет:</w:t>
      </w:r>
    </w:p>
    <w:p w:rsidR="00A57E20" w:rsidRPr="00DE3DE4" w:rsidRDefault="00A57E20" w:rsidP="00A57E20">
      <w:pPr>
        <w:numPr>
          <w:ilvl w:val="0"/>
          <w:numId w:val="13"/>
        </w:numPr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правильность оформления представленных документов и их соответствие вышеперечисленным требованиям по существу;</w:t>
      </w:r>
    </w:p>
    <w:p w:rsidR="00A57E20" w:rsidRDefault="00A57E20" w:rsidP="00A57E20">
      <w:pPr>
        <w:numPr>
          <w:ilvl w:val="0"/>
          <w:numId w:val="13"/>
        </w:numPr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соответствие </w:t>
      </w:r>
      <w:r>
        <w:rPr>
          <w:rFonts w:ascii="Times New Roman" w:eastAsia="Calibri" w:hAnsi="Times New Roman" w:cs="Times New Roman"/>
          <w:sz w:val="24"/>
          <w:szCs w:val="20"/>
          <w:lang w:eastAsia="ru-RU"/>
        </w:rPr>
        <w:t>у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частников требованиям настоящего технического задания;</w:t>
      </w:r>
    </w:p>
    <w:p w:rsidR="00A57E20" w:rsidRPr="00A44485" w:rsidRDefault="00A57E20" w:rsidP="00A57E20">
      <w:pPr>
        <w:pStyle w:val="a3"/>
        <w:numPr>
          <w:ilvl w:val="0"/>
          <w:numId w:val="13"/>
        </w:numPr>
        <w:tabs>
          <w:tab w:val="num" w:pos="993"/>
        </w:tabs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A44485">
        <w:rPr>
          <w:rFonts w:ascii="Times New Roman" w:eastAsia="Calibri" w:hAnsi="Times New Roman" w:cs="Times New Roman"/>
          <w:sz w:val="24"/>
          <w:szCs w:val="20"/>
          <w:lang w:eastAsia="ru-RU"/>
        </w:rPr>
        <w:t>соответствие технического предложения (характеристики предлагаемых работ и предлагаемые договорные условия) требованиям настоящего технического задания.</w:t>
      </w:r>
    </w:p>
    <w:p w:rsidR="00A57E20" w:rsidRPr="00DE3DE4" w:rsidRDefault="00A57E20" w:rsidP="00A57E20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p w:rsidR="00A57E20" w:rsidRPr="00DE3DE4" w:rsidRDefault="00A57E20" w:rsidP="00A57E20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По результатам проведения отборочной стадии комиссия отклоняет заявки, которые:</w:t>
      </w:r>
    </w:p>
    <w:p w:rsidR="00A57E20" w:rsidRPr="00DE3DE4" w:rsidRDefault="00A57E20" w:rsidP="00A57E20">
      <w:pPr>
        <w:numPr>
          <w:ilvl w:val="0"/>
          <w:numId w:val="14"/>
        </w:numPr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в существенной мере не отвечают требованиям к оформлению документов настоящего технического задания;</w:t>
      </w:r>
    </w:p>
    <w:p w:rsidR="00A57E20" w:rsidRPr="00DE3DE4" w:rsidRDefault="00A57E20" w:rsidP="00A57E20">
      <w:pPr>
        <w:numPr>
          <w:ilvl w:val="0"/>
          <w:numId w:val="14"/>
        </w:numPr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>
        <w:rPr>
          <w:rFonts w:ascii="Times New Roman" w:eastAsia="Calibri" w:hAnsi="Times New Roman" w:cs="Times New Roman"/>
          <w:sz w:val="24"/>
          <w:szCs w:val="20"/>
          <w:lang w:eastAsia="ru-RU"/>
        </w:rPr>
        <w:t>не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отвечают требованиям настоящего технического задания;</w:t>
      </w:r>
    </w:p>
    <w:p w:rsidR="00A57E20" w:rsidRPr="00DE3DE4" w:rsidRDefault="00A57E20" w:rsidP="00A57E20">
      <w:pPr>
        <w:numPr>
          <w:ilvl w:val="0"/>
          <w:numId w:val="14"/>
        </w:numPr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содержат предложения, не соответствующие условиям настоящего технического задания;</w:t>
      </w:r>
    </w:p>
    <w:p w:rsidR="00A57E20" w:rsidRPr="008F5041" w:rsidRDefault="00A57E20" w:rsidP="00A57E20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A57E20" w:rsidRPr="00DE3DE4" w:rsidRDefault="00A57E20" w:rsidP="00A57E20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>
        <w:rPr>
          <w:rFonts w:ascii="Times New Roman" w:eastAsia="Calibri" w:hAnsi="Times New Roman" w:cs="Times New Roman"/>
          <w:sz w:val="24"/>
          <w:szCs w:val="20"/>
          <w:lang w:eastAsia="ru-RU"/>
        </w:rPr>
        <w:t>К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омиссия также вправе отклонить заявку в случае, если ее цена превышает установленную лимитную цену.</w:t>
      </w:r>
    </w:p>
    <w:p w:rsidR="00A57E20" w:rsidRPr="008F5041" w:rsidRDefault="00A57E20" w:rsidP="00A57E20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A57E20" w:rsidRDefault="00A57E20" w:rsidP="00A57E20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u w:val="single"/>
          <w:lang w:eastAsia="ru-RU"/>
        </w:rPr>
      </w:pPr>
      <w:r w:rsidRPr="000C53FC">
        <w:rPr>
          <w:rFonts w:ascii="Times New Roman" w:eastAsia="Calibri" w:hAnsi="Times New Roman" w:cs="Times New Roman"/>
          <w:sz w:val="24"/>
          <w:szCs w:val="20"/>
          <w:lang w:eastAsia="ru-RU"/>
        </w:rPr>
        <w:tab/>
      </w:r>
      <w:r w:rsidR="003A2804">
        <w:rPr>
          <w:rFonts w:ascii="Times New Roman" w:eastAsia="Calibri" w:hAnsi="Times New Roman" w:cs="Times New Roman"/>
          <w:sz w:val="24"/>
          <w:szCs w:val="20"/>
          <w:u w:val="single"/>
          <w:lang w:eastAsia="ru-RU"/>
        </w:rPr>
        <w:t>Критерии выбора Победителя:</w:t>
      </w:r>
    </w:p>
    <w:p w:rsidR="00A57E20" w:rsidRPr="00DE3DE4" w:rsidRDefault="00A57E20" w:rsidP="00A57E20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В рамках оценочной стадии комиссия оценивает и сопоставляет заявки и проводит их предварительное ранжирование по степени предпочтительности для Заказчика, исходя из следующих критериев:</w:t>
      </w:r>
    </w:p>
    <w:p w:rsidR="00A57E20" w:rsidRPr="00DE3DE4" w:rsidRDefault="00A57E20" w:rsidP="00A57E20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p w:rsidR="00A57E20" w:rsidRPr="00DE3DE4" w:rsidRDefault="009710BC" w:rsidP="00A57E20">
      <w:pPr>
        <w:numPr>
          <w:ilvl w:val="0"/>
          <w:numId w:val="12"/>
        </w:numPr>
        <w:tabs>
          <w:tab w:val="num" w:pos="993"/>
        </w:tabs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>
        <w:rPr>
          <w:rFonts w:ascii="Times New Roman" w:eastAsia="Calibri" w:hAnsi="Times New Roman" w:cs="Times New Roman"/>
          <w:sz w:val="24"/>
          <w:szCs w:val="20"/>
          <w:lang w:eastAsia="ru-RU"/>
        </w:rPr>
        <w:t>Гарантированная доставка (ежедневно по рабочим дням до 9-00)</w:t>
      </w:r>
      <w:r w:rsidR="00A57E20"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;</w:t>
      </w:r>
    </w:p>
    <w:p w:rsidR="00A57E20" w:rsidRPr="00DE3DE4" w:rsidRDefault="00A57E20" w:rsidP="00A57E20">
      <w:pPr>
        <w:numPr>
          <w:ilvl w:val="0"/>
          <w:numId w:val="12"/>
        </w:numPr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Стоимость выполнения работ</w:t>
      </w:r>
      <w:r>
        <w:rPr>
          <w:rFonts w:ascii="Times New Roman" w:eastAsia="Calibri" w:hAnsi="Times New Roman" w:cs="Times New Roman"/>
          <w:sz w:val="24"/>
          <w:szCs w:val="20"/>
          <w:lang w:eastAsia="ru-RU"/>
        </w:rPr>
        <w:t>;</w:t>
      </w:r>
    </w:p>
    <w:p w:rsidR="00A57E20" w:rsidRPr="00DE3DE4" w:rsidRDefault="00A57E20" w:rsidP="00A57E20">
      <w:pPr>
        <w:numPr>
          <w:ilvl w:val="0"/>
          <w:numId w:val="12"/>
        </w:numPr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lastRenderedPageBreak/>
        <w:t>Наиболее выгодные условия оплаты;</w:t>
      </w:r>
    </w:p>
    <w:p w:rsidR="00A57E20" w:rsidRPr="00DE3DE4" w:rsidRDefault="00A57E20" w:rsidP="00A57E20">
      <w:pPr>
        <w:numPr>
          <w:ilvl w:val="0"/>
          <w:numId w:val="12"/>
        </w:numPr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Гарантийные обязательства;</w:t>
      </w:r>
    </w:p>
    <w:p w:rsidR="00A57E20" w:rsidRDefault="00A57E20" w:rsidP="00A57E20">
      <w:pPr>
        <w:numPr>
          <w:ilvl w:val="0"/>
          <w:numId w:val="12"/>
        </w:numPr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Надёжность </w:t>
      </w:r>
      <w:r>
        <w:rPr>
          <w:rFonts w:ascii="Times New Roman" w:eastAsia="Calibri" w:hAnsi="Times New Roman" w:cs="Times New Roman"/>
          <w:sz w:val="24"/>
          <w:szCs w:val="20"/>
          <w:lang w:eastAsia="ru-RU"/>
        </w:rPr>
        <w:t>у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частника (опыт работы с крупными компаниями по выполнению аналогичных услуг).</w:t>
      </w:r>
    </w:p>
    <w:p w:rsidR="00A57E20" w:rsidRPr="00DE3DE4" w:rsidRDefault="00A57E20" w:rsidP="00A57E20">
      <w:pPr>
        <w:spacing w:after="0"/>
        <w:ind w:firstLine="360"/>
        <w:jc w:val="both"/>
        <w:rPr>
          <w:rFonts w:ascii="Times New Roman" w:eastAsia="Calibri" w:hAnsi="Times New Roman" w:cs="Times New Roman"/>
          <w:szCs w:val="20"/>
          <w:lang w:eastAsia="ru-RU"/>
        </w:rPr>
      </w:pPr>
    </w:p>
    <w:p w:rsidR="00A57E20" w:rsidRDefault="00A57E20" w:rsidP="00A57E20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u w:val="single"/>
          <w:lang w:eastAsia="ru-RU"/>
        </w:rPr>
      </w:pPr>
      <w:r w:rsidRPr="000C53FC">
        <w:rPr>
          <w:rFonts w:ascii="Times New Roman" w:eastAsia="Calibri" w:hAnsi="Times New Roman" w:cs="Times New Roman"/>
          <w:sz w:val="24"/>
          <w:szCs w:val="20"/>
          <w:lang w:eastAsia="ru-RU"/>
        </w:rPr>
        <w:tab/>
      </w:r>
      <w:r w:rsidRPr="00DE3DE4">
        <w:rPr>
          <w:rFonts w:ascii="Times New Roman" w:eastAsia="Calibri" w:hAnsi="Times New Roman" w:cs="Times New Roman"/>
          <w:sz w:val="24"/>
          <w:szCs w:val="20"/>
          <w:u w:val="single"/>
          <w:lang w:eastAsia="ru-RU"/>
        </w:rPr>
        <w:t>Определение Победителя.</w:t>
      </w:r>
    </w:p>
    <w:p w:rsidR="00A57E20" w:rsidRPr="002F7717" w:rsidRDefault="00A57E20" w:rsidP="00A57E20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A57E20" w:rsidRPr="002F7717" w:rsidRDefault="00A57E20" w:rsidP="00A57E20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7717">
        <w:rPr>
          <w:rFonts w:ascii="Times New Roman" w:eastAsia="Calibri" w:hAnsi="Times New Roman" w:cs="Times New Roman"/>
          <w:sz w:val="24"/>
          <w:szCs w:val="24"/>
          <w:lang w:eastAsia="ru-RU"/>
        </w:rPr>
        <w:t>Комиссия на своем заседании определяет Победителя процедуры: участника, заявка которого заняла первое место в ранжировке заявок по степени предпочтительности для Заказчика.</w:t>
      </w:r>
    </w:p>
    <w:p w:rsidR="00A57E20" w:rsidRPr="002F7717" w:rsidRDefault="00A57E20" w:rsidP="00A57E20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57E20" w:rsidRPr="002F7717" w:rsidRDefault="00A57E20" w:rsidP="00A57E20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2F7717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2F7717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Заключение договора.</w:t>
      </w:r>
    </w:p>
    <w:p w:rsidR="00A57E20" w:rsidRPr="002F7717" w:rsidRDefault="00A57E20" w:rsidP="00A57E20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A57E20" w:rsidRPr="002F7717" w:rsidRDefault="00A57E20" w:rsidP="00A57E20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7717">
        <w:rPr>
          <w:rFonts w:ascii="Times New Roman" w:eastAsia="Calibri" w:hAnsi="Times New Roman" w:cs="Times New Roman"/>
          <w:sz w:val="24"/>
          <w:szCs w:val="24"/>
          <w:lang w:eastAsia="ru-RU"/>
        </w:rPr>
        <w:t>Договор между Заказчиком и участником-Победителем подписывается на основании Протокола о результатах процедуры проведения открытого запроса предложений.</w:t>
      </w:r>
    </w:p>
    <w:p w:rsidR="00A57E20" w:rsidRPr="002F7717" w:rsidRDefault="00A57E20" w:rsidP="00A57E20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57E20" w:rsidRDefault="00A57E20" w:rsidP="00A57E20">
      <w:pPr>
        <w:spacing w:after="0"/>
        <w:ind w:firstLine="360"/>
        <w:jc w:val="both"/>
        <w:rPr>
          <w:rFonts w:ascii="Times New Roman" w:eastAsia="Calibri" w:hAnsi="Times New Roman" w:cs="Times New Roman"/>
          <w:szCs w:val="20"/>
          <w:lang w:eastAsia="ru-RU"/>
        </w:rPr>
      </w:pPr>
    </w:p>
    <w:p w:rsidR="00A57E20" w:rsidRDefault="00A57E20" w:rsidP="00A57E20">
      <w:pPr>
        <w:spacing w:after="0"/>
        <w:ind w:firstLine="360"/>
        <w:jc w:val="both"/>
        <w:rPr>
          <w:rFonts w:ascii="Times New Roman" w:eastAsia="Calibri" w:hAnsi="Times New Roman" w:cs="Times New Roman"/>
          <w:szCs w:val="20"/>
          <w:lang w:eastAsia="ru-RU"/>
        </w:rPr>
      </w:pPr>
    </w:p>
    <w:p w:rsidR="00A57E20" w:rsidRDefault="00A57E20" w:rsidP="00A57E20">
      <w:pPr>
        <w:spacing w:after="0"/>
        <w:ind w:firstLine="360"/>
        <w:jc w:val="both"/>
        <w:rPr>
          <w:rFonts w:ascii="Times New Roman" w:eastAsia="Calibri" w:hAnsi="Times New Roman" w:cs="Times New Roman"/>
          <w:szCs w:val="20"/>
          <w:lang w:eastAsia="ru-RU"/>
        </w:rPr>
      </w:pPr>
    </w:p>
    <w:p w:rsidR="00A57E20" w:rsidRDefault="00A57E20" w:rsidP="00A57E20">
      <w:pPr>
        <w:spacing w:after="0"/>
        <w:ind w:firstLine="360"/>
        <w:jc w:val="both"/>
        <w:rPr>
          <w:rFonts w:ascii="Times New Roman" w:eastAsia="Calibri" w:hAnsi="Times New Roman" w:cs="Times New Roman"/>
          <w:szCs w:val="20"/>
          <w:lang w:eastAsia="ru-RU"/>
        </w:rPr>
      </w:pPr>
      <w:bookmarkStart w:id="3" w:name="_GoBack"/>
      <w:bookmarkEnd w:id="3"/>
    </w:p>
    <w:sectPr w:rsidR="00A57E20" w:rsidSect="00DC3E00">
      <w:pgSz w:w="11906" w:h="16838"/>
      <w:pgMar w:top="567" w:right="720" w:bottom="851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BF5FB2"/>
    <w:multiLevelType w:val="multilevel"/>
    <w:tmpl w:val="0E3A4A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7A7AB6"/>
    <w:multiLevelType w:val="hybridMultilevel"/>
    <w:tmpl w:val="C8D659E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0CC277D"/>
    <w:multiLevelType w:val="hybridMultilevel"/>
    <w:tmpl w:val="4310165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5">
    <w:nsid w:val="132649F8"/>
    <w:multiLevelType w:val="multilevel"/>
    <w:tmpl w:val="EE7229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7931253"/>
    <w:multiLevelType w:val="hybridMultilevel"/>
    <w:tmpl w:val="4C689DB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7">
    <w:nsid w:val="1EC702C6"/>
    <w:multiLevelType w:val="multilevel"/>
    <w:tmpl w:val="95BE11B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FD270C6"/>
    <w:multiLevelType w:val="multilevel"/>
    <w:tmpl w:val="219849E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26D579FF"/>
    <w:multiLevelType w:val="hybridMultilevel"/>
    <w:tmpl w:val="056EA0F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1">
    <w:nsid w:val="287372E5"/>
    <w:multiLevelType w:val="multilevel"/>
    <w:tmpl w:val="1BAE4264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AB49AB"/>
    <w:multiLevelType w:val="multilevel"/>
    <w:tmpl w:val="C1F6759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412C6AD8"/>
    <w:multiLevelType w:val="multilevel"/>
    <w:tmpl w:val="3AEE3B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46160117"/>
    <w:multiLevelType w:val="multilevel"/>
    <w:tmpl w:val="DA3E029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9E631EF"/>
    <w:multiLevelType w:val="multilevel"/>
    <w:tmpl w:val="93802D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F386766"/>
    <w:multiLevelType w:val="multilevel"/>
    <w:tmpl w:val="023E67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59057076"/>
    <w:multiLevelType w:val="multilevel"/>
    <w:tmpl w:val="C36815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5A5949E4"/>
    <w:multiLevelType w:val="multilevel"/>
    <w:tmpl w:val="C58C1C2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>
    <w:nsid w:val="5C3401F0"/>
    <w:multiLevelType w:val="multilevel"/>
    <w:tmpl w:val="7DF6B3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3">
    <w:nsid w:val="69AB1CB9"/>
    <w:multiLevelType w:val="hybridMultilevel"/>
    <w:tmpl w:val="1CB0EE32"/>
    <w:lvl w:ilvl="0" w:tplc="D444D5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44DB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A86B2B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F4B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96A86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29C785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8C2D9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EFC2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8C8068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A6E5386"/>
    <w:multiLevelType w:val="hybridMultilevel"/>
    <w:tmpl w:val="201E8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235BB5"/>
    <w:multiLevelType w:val="multilevel"/>
    <w:tmpl w:val="104EEA3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24"/>
  </w:num>
  <w:num w:numId="2">
    <w:abstractNumId w:val="18"/>
  </w:num>
  <w:num w:numId="3">
    <w:abstractNumId w:val="11"/>
  </w:num>
  <w:num w:numId="4">
    <w:abstractNumId w:val="20"/>
  </w:num>
  <w:num w:numId="5">
    <w:abstractNumId w:val="23"/>
  </w:num>
  <w:num w:numId="6">
    <w:abstractNumId w:val="1"/>
  </w:num>
  <w:num w:numId="7">
    <w:abstractNumId w:val="25"/>
  </w:num>
  <w:num w:numId="8">
    <w:abstractNumId w:val="19"/>
  </w:num>
  <w:num w:numId="9">
    <w:abstractNumId w:val="17"/>
  </w:num>
  <w:num w:numId="10">
    <w:abstractNumId w:val="14"/>
  </w:num>
  <w:num w:numId="11">
    <w:abstractNumId w:val="7"/>
  </w:num>
  <w:num w:numId="12">
    <w:abstractNumId w:val="10"/>
  </w:num>
  <w:num w:numId="13">
    <w:abstractNumId w:val="6"/>
  </w:num>
  <w:num w:numId="14">
    <w:abstractNumId w:val="4"/>
  </w:num>
  <w:num w:numId="15">
    <w:abstractNumId w:val="9"/>
  </w:num>
  <w:num w:numId="16">
    <w:abstractNumId w:val="15"/>
  </w:num>
  <w:num w:numId="17">
    <w:abstractNumId w:val="13"/>
  </w:num>
  <w:num w:numId="18">
    <w:abstractNumId w:val="8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</w:num>
  <w:num w:numId="24">
    <w:abstractNumId w:val="3"/>
  </w:num>
  <w:num w:numId="25">
    <w:abstractNumId w:val="5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DB8"/>
    <w:rsid w:val="000231BE"/>
    <w:rsid w:val="00081DB8"/>
    <w:rsid w:val="0009598C"/>
    <w:rsid w:val="000A0DA4"/>
    <w:rsid w:val="000A6F4F"/>
    <w:rsid w:val="000C53FC"/>
    <w:rsid w:val="000D43CA"/>
    <w:rsid w:val="000F31C9"/>
    <w:rsid w:val="00123A3A"/>
    <w:rsid w:val="0015093D"/>
    <w:rsid w:val="0017272B"/>
    <w:rsid w:val="001969CA"/>
    <w:rsid w:val="00201563"/>
    <w:rsid w:val="002347AF"/>
    <w:rsid w:val="00240A33"/>
    <w:rsid w:val="00243543"/>
    <w:rsid w:val="00277789"/>
    <w:rsid w:val="00284538"/>
    <w:rsid w:val="00287078"/>
    <w:rsid w:val="002B364D"/>
    <w:rsid w:val="002B6C89"/>
    <w:rsid w:val="002C0E51"/>
    <w:rsid w:val="002C2877"/>
    <w:rsid w:val="002D0056"/>
    <w:rsid w:val="002E1749"/>
    <w:rsid w:val="002F7717"/>
    <w:rsid w:val="00304AD6"/>
    <w:rsid w:val="00346026"/>
    <w:rsid w:val="00362959"/>
    <w:rsid w:val="00370374"/>
    <w:rsid w:val="003746CC"/>
    <w:rsid w:val="00394813"/>
    <w:rsid w:val="003A06D7"/>
    <w:rsid w:val="003A2804"/>
    <w:rsid w:val="003C5F27"/>
    <w:rsid w:val="003F5C05"/>
    <w:rsid w:val="004259BC"/>
    <w:rsid w:val="00431ED0"/>
    <w:rsid w:val="00465D59"/>
    <w:rsid w:val="004A1794"/>
    <w:rsid w:val="004C2D17"/>
    <w:rsid w:val="004D21DC"/>
    <w:rsid w:val="0052418E"/>
    <w:rsid w:val="0053485A"/>
    <w:rsid w:val="0055725E"/>
    <w:rsid w:val="005769AC"/>
    <w:rsid w:val="00586F40"/>
    <w:rsid w:val="00590AC1"/>
    <w:rsid w:val="005F7904"/>
    <w:rsid w:val="00605171"/>
    <w:rsid w:val="00615D4F"/>
    <w:rsid w:val="00616EFC"/>
    <w:rsid w:val="00627D9A"/>
    <w:rsid w:val="00646ABE"/>
    <w:rsid w:val="00647E25"/>
    <w:rsid w:val="00674C93"/>
    <w:rsid w:val="0067580D"/>
    <w:rsid w:val="006C5483"/>
    <w:rsid w:val="006E1100"/>
    <w:rsid w:val="006E51F1"/>
    <w:rsid w:val="00715F2D"/>
    <w:rsid w:val="0075538E"/>
    <w:rsid w:val="00773EBE"/>
    <w:rsid w:val="007842DF"/>
    <w:rsid w:val="007A6D64"/>
    <w:rsid w:val="007E0572"/>
    <w:rsid w:val="007F2674"/>
    <w:rsid w:val="007F56A9"/>
    <w:rsid w:val="008351BC"/>
    <w:rsid w:val="00844298"/>
    <w:rsid w:val="00854AA5"/>
    <w:rsid w:val="00893BCC"/>
    <w:rsid w:val="008C5FA0"/>
    <w:rsid w:val="008C6716"/>
    <w:rsid w:val="008E038B"/>
    <w:rsid w:val="008F5041"/>
    <w:rsid w:val="00905FCC"/>
    <w:rsid w:val="009174B9"/>
    <w:rsid w:val="00926104"/>
    <w:rsid w:val="00941424"/>
    <w:rsid w:val="009612E2"/>
    <w:rsid w:val="009710BC"/>
    <w:rsid w:val="0097499D"/>
    <w:rsid w:val="009C4297"/>
    <w:rsid w:val="009D340C"/>
    <w:rsid w:val="00A35CFA"/>
    <w:rsid w:val="00A57E20"/>
    <w:rsid w:val="00A60536"/>
    <w:rsid w:val="00A664E6"/>
    <w:rsid w:val="00A76AD8"/>
    <w:rsid w:val="00AA6D95"/>
    <w:rsid w:val="00AC5F53"/>
    <w:rsid w:val="00B22D48"/>
    <w:rsid w:val="00B44247"/>
    <w:rsid w:val="00B56EA2"/>
    <w:rsid w:val="00B976BA"/>
    <w:rsid w:val="00BA00A3"/>
    <w:rsid w:val="00BA7BBF"/>
    <w:rsid w:val="00BC7312"/>
    <w:rsid w:val="00BE754D"/>
    <w:rsid w:val="00BF54E4"/>
    <w:rsid w:val="00BF7926"/>
    <w:rsid w:val="00C108B9"/>
    <w:rsid w:val="00C12093"/>
    <w:rsid w:val="00C57710"/>
    <w:rsid w:val="00CB74D5"/>
    <w:rsid w:val="00CB7537"/>
    <w:rsid w:val="00CC254B"/>
    <w:rsid w:val="00CD4696"/>
    <w:rsid w:val="00D1061D"/>
    <w:rsid w:val="00D15F57"/>
    <w:rsid w:val="00D36D33"/>
    <w:rsid w:val="00D37066"/>
    <w:rsid w:val="00D45A72"/>
    <w:rsid w:val="00D52E59"/>
    <w:rsid w:val="00D95987"/>
    <w:rsid w:val="00DC3E00"/>
    <w:rsid w:val="00DC52EC"/>
    <w:rsid w:val="00DD5E0A"/>
    <w:rsid w:val="00DE3DE4"/>
    <w:rsid w:val="00DE4C0B"/>
    <w:rsid w:val="00E11D64"/>
    <w:rsid w:val="00E2434D"/>
    <w:rsid w:val="00E5224E"/>
    <w:rsid w:val="00E548B0"/>
    <w:rsid w:val="00EA2260"/>
    <w:rsid w:val="00EE28AD"/>
    <w:rsid w:val="00F15318"/>
    <w:rsid w:val="00F24123"/>
    <w:rsid w:val="00F3189C"/>
    <w:rsid w:val="00F31A08"/>
    <w:rsid w:val="00FB67C9"/>
    <w:rsid w:val="00FD0EE4"/>
    <w:rsid w:val="00FF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B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AD0"/>
    <w:pPr>
      <w:ind w:left="720"/>
      <w:contextualSpacing/>
    </w:pPr>
  </w:style>
  <w:style w:type="paragraph" w:customStyle="1" w:styleId="1">
    <w:name w:val="Абзац списка1"/>
    <w:basedOn w:val="a"/>
    <w:rsid w:val="00F24123"/>
    <w:pPr>
      <w:spacing w:after="0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rsid w:val="00F24123"/>
    <w:pPr>
      <w:autoSpaceDE w:val="0"/>
      <w:autoSpaceDN w:val="0"/>
      <w:adjustRightInd w:val="0"/>
      <w:spacing w:after="0"/>
      <w:ind w:firstLine="561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F24123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6">
    <w:name w:val="Таблица шапка"/>
    <w:basedOn w:val="a"/>
    <w:rsid w:val="00BA00A3"/>
    <w:pPr>
      <w:keepNext/>
      <w:snapToGrid w:val="0"/>
      <w:spacing w:before="40" w:after="40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7">
    <w:name w:val="Таблица текст"/>
    <w:basedOn w:val="a"/>
    <w:rsid w:val="00BA00A3"/>
    <w:pPr>
      <w:snapToGrid w:val="0"/>
      <w:spacing w:before="40" w:after="40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комментарий"/>
    <w:basedOn w:val="a0"/>
    <w:rsid w:val="00BA00A3"/>
    <w:rPr>
      <w:b/>
      <w:bCs w:val="0"/>
      <w:i/>
      <w:iCs w:val="0"/>
      <w:shd w:val="clear" w:color="auto" w:fill="FFFF99"/>
    </w:rPr>
  </w:style>
  <w:style w:type="paragraph" w:styleId="a9">
    <w:name w:val="Balloon Text"/>
    <w:basedOn w:val="a"/>
    <w:link w:val="aa"/>
    <w:uiPriority w:val="99"/>
    <w:semiHidden/>
    <w:unhideWhenUsed/>
    <w:rsid w:val="0097499D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499D"/>
    <w:rPr>
      <w:rFonts w:ascii="Tahoma" w:hAnsi="Tahoma" w:cs="Tahoma"/>
      <w:sz w:val="16"/>
      <w:szCs w:val="16"/>
    </w:rPr>
  </w:style>
  <w:style w:type="paragraph" w:styleId="ab">
    <w:name w:val="Revision"/>
    <w:hidden/>
    <w:uiPriority w:val="99"/>
    <w:semiHidden/>
    <w:rsid w:val="00586F40"/>
    <w:pPr>
      <w:spacing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B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AD0"/>
    <w:pPr>
      <w:ind w:left="720"/>
      <w:contextualSpacing/>
    </w:pPr>
  </w:style>
  <w:style w:type="paragraph" w:customStyle="1" w:styleId="1">
    <w:name w:val="Абзац списка1"/>
    <w:basedOn w:val="a"/>
    <w:rsid w:val="00F24123"/>
    <w:pPr>
      <w:spacing w:after="0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rsid w:val="00F24123"/>
    <w:pPr>
      <w:autoSpaceDE w:val="0"/>
      <w:autoSpaceDN w:val="0"/>
      <w:adjustRightInd w:val="0"/>
      <w:spacing w:after="0"/>
      <w:ind w:firstLine="561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F24123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6">
    <w:name w:val="Таблица шапка"/>
    <w:basedOn w:val="a"/>
    <w:rsid w:val="00BA00A3"/>
    <w:pPr>
      <w:keepNext/>
      <w:snapToGrid w:val="0"/>
      <w:spacing w:before="40" w:after="40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7">
    <w:name w:val="Таблица текст"/>
    <w:basedOn w:val="a"/>
    <w:rsid w:val="00BA00A3"/>
    <w:pPr>
      <w:snapToGrid w:val="0"/>
      <w:spacing w:before="40" w:after="40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комментарий"/>
    <w:basedOn w:val="a0"/>
    <w:rsid w:val="00BA00A3"/>
    <w:rPr>
      <w:b/>
      <w:bCs w:val="0"/>
      <w:i/>
      <w:iCs w:val="0"/>
      <w:shd w:val="clear" w:color="auto" w:fill="FFFF99"/>
    </w:rPr>
  </w:style>
  <w:style w:type="paragraph" w:styleId="a9">
    <w:name w:val="Balloon Text"/>
    <w:basedOn w:val="a"/>
    <w:link w:val="aa"/>
    <w:uiPriority w:val="99"/>
    <w:semiHidden/>
    <w:unhideWhenUsed/>
    <w:rsid w:val="0097499D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499D"/>
    <w:rPr>
      <w:rFonts w:ascii="Tahoma" w:hAnsi="Tahoma" w:cs="Tahoma"/>
      <w:sz w:val="16"/>
      <w:szCs w:val="16"/>
    </w:rPr>
  </w:style>
  <w:style w:type="paragraph" w:styleId="ab">
    <w:name w:val="Revision"/>
    <w:hidden/>
    <w:uiPriority w:val="99"/>
    <w:semiHidden/>
    <w:rsid w:val="00586F40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5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891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Флерко Владимир Владимирович</dc:creator>
  <cp:lastModifiedBy>Мусатова Светлана Николаевна</cp:lastModifiedBy>
  <cp:revision>29</cp:revision>
  <cp:lastPrinted>2012-10-09T10:23:00Z</cp:lastPrinted>
  <dcterms:created xsi:type="dcterms:W3CDTF">2012-10-02T10:24:00Z</dcterms:created>
  <dcterms:modified xsi:type="dcterms:W3CDTF">2012-10-24T11:25:00Z</dcterms:modified>
</cp:coreProperties>
</file>